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78" w:rsidRDefault="00D404BC" w:rsidP="00881A25">
      <w:pPr>
        <w:jc w:val="center"/>
        <w:rPr>
          <w:b/>
          <w:sz w:val="24"/>
          <w:u w:val="single"/>
        </w:rPr>
      </w:pPr>
      <w:r>
        <w:rPr>
          <w:b/>
          <w:sz w:val="24"/>
          <w:u w:val="single"/>
        </w:rPr>
        <w:t>BELİRLİ SÜRELİ</w:t>
      </w:r>
      <w:r w:rsidR="00A63E78" w:rsidRPr="00A63E78">
        <w:rPr>
          <w:b/>
          <w:sz w:val="24"/>
          <w:u w:val="single"/>
        </w:rPr>
        <w:t xml:space="preserve"> PERSONEL SÖZLEŞMESİ</w:t>
      </w:r>
    </w:p>
    <w:p w:rsidR="00881A25" w:rsidRPr="00881A25" w:rsidRDefault="00881A25" w:rsidP="00881A25">
      <w:pPr>
        <w:jc w:val="center"/>
        <w:rPr>
          <w:b/>
          <w:sz w:val="24"/>
          <w:u w:val="single"/>
        </w:rPr>
      </w:pPr>
    </w:p>
    <w:p w:rsidR="00A63E78" w:rsidRPr="00881A25" w:rsidRDefault="00A63E78" w:rsidP="00312950">
      <w:pPr>
        <w:ind w:firstLine="708"/>
        <w:jc w:val="both"/>
        <w:rPr>
          <w:sz w:val="20"/>
        </w:rPr>
      </w:pPr>
      <w:r w:rsidRPr="00881A25">
        <w:rPr>
          <w:sz w:val="20"/>
        </w:rPr>
        <w:t>Aşağıda isim, unvan ve adresleri yazılı bulunan işveren ile iş gören arasında, (</w:t>
      </w:r>
      <w:r w:rsidRPr="00881A25">
        <w:rPr>
          <w:sz w:val="20"/>
          <w:highlight w:val="yellow"/>
        </w:rPr>
        <w:t>Proje Numarası</w:t>
      </w:r>
      <w:r w:rsidRPr="00881A25">
        <w:rPr>
          <w:sz w:val="20"/>
        </w:rPr>
        <w:t>) numaralı ve (</w:t>
      </w:r>
      <w:r w:rsidRPr="00881A25">
        <w:rPr>
          <w:sz w:val="20"/>
          <w:highlight w:val="yellow"/>
        </w:rPr>
        <w:t>Proje başlığı</w:t>
      </w:r>
      <w:r w:rsidRPr="00881A25">
        <w:rPr>
          <w:sz w:val="20"/>
        </w:rPr>
        <w:t xml:space="preserve">) isimli </w:t>
      </w:r>
      <w:r w:rsidR="00985B79">
        <w:rPr>
          <w:sz w:val="20"/>
        </w:rPr>
        <w:t xml:space="preserve">Ege Üniversitesi’ nde yürütülen </w:t>
      </w:r>
      <w:r w:rsidRPr="00881A25">
        <w:rPr>
          <w:sz w:val="20"/>
        </w:rPr>
        <w:t>proje kapsamında, tamamen kendi istek ve serbest iradeleri ile ve belirtilen şartlarla “Belirli Süreli İş Sözleşmesi” yapılmıştır. Taraflar bundan sonra “İşveren</w:t>
      </w:r>
      <w:r w:rsidR="00683619" w:rsidRPr="00881A25">
        <w:rPr>
          <w:sz w:val="20"/>
        </w:rPr>
        <w:t xml:space="preserve"> (Proje Yürütücüsü)</w:t>
      </w:r>
      <w:r w:rsidRPr="00881A25">
        <w:rPr>
          <w:sz w:val="20"/>
        </w:rPr>
        <w:t>” ve “İş gören</w:t>
      </w:r>
      <w:r w:rsidR="00683619" w:rsidRPr="00881A25">
        <w:rPr>
          <w:sz w:val="20"/>
        </w:rPr>
        <w:t xml:space="preserve"> (Proje Çalışanı)</w:t>
      </w:r>
      <w:r w:rsidRPr="00881A25">
        <w:rPr>
          <w:sz w:val="20"/>
        </w:rPr>
        <w:t>” olarak anılacaktır.</w:t>
      </w:r>
    </w:p>
    <w:p w:rsidR="00A63E78" w:rsidRDefault="00A63E78"/>
    <w:p w:rsidR="00A63E78" w:rsidRDefault="00A63E78" w:rsidP="00A63E78">
      <w:pPr>
        <w:pStyle w:val="ListeParagraf"/>
        <w:numPr>
          <w:ilvl w:val="0"/>
          <w:numId w:val="1"/>
        </w:numPr>
        <w:rPr>
          <w:b/>
        </w:rPr>
      </w:pPr>
      <w:r w:rsidRPr="00A63E78">
        <w:rPr>
          <w:b/>
        </w:rPr>
        <w:t>TARAFLAR</w:t>
      </w:r>
    </w:p>
    <w:p w:rsidR="00A63E78" w:rsidRPr="00312950" w:rsidRDefault="00A63E78" w:rsidP="00A63E78">
      <w:pPr>
        <w:ind w:left="360"/>
        <w:rPr>
          <w:b/>
          <w:sz w:val="24"/>
        </w:rPr>
      </w:pPr>
      <w:r w:rsidRPr="00312950">
        <w:rPr>
          <w:b/>
          <w:sz w:val="24"/>
        </w:rPr>
        <w:t>İşverenin</w:t>
      </w:r>
      <w:r w:rsidR="00312950" w:rsidRPr="00312950">
        <w:rPr>
          <w:b/>
          <w:sz w:val="24"/>
        </w:rPr>
        <w:t xml:space="preserve"> (Proje Yürütücüsü)</w:t>
      </w:r>
      <w:r w:rsidRPr="00312950">
        <w:rPr>
          <w:b/>
          <w:sz w:val="24"/>
        </w:rPr>
        <w:t>;</w:t>
      </w:r>
    </w:p>
    <w:p w:rsidR="00A63E78" w:rsidRPr="00881A25" w:rsidRDefault="00A63E78" w:rsidP="00A63E78">
      <w:pPr>
        <w:ind w:left="360"/>
        <w:rPr>
          <w:b/>
          <w:sz w:val="20"/>
        </w:rPr>
      </w:pPr>
      <w:r w:rsidRPr="00881A25">
        <w:rPr>
          <w:b/>
          <w:sz w:val="20"/>
        </w:rPr>
        <w:t>Adı Soyadı                  :</w:t>
      </w:r>
    </w:p>
    <w:p w:rsidR="00A63E78" w:rsidRPr="00881A25" w:rsidRDefault="00A63E78" w:rsidP="00A63E78">
      <w:pPr>
        <w:ind w:left="360"/>
        <w:rPr>
          <w:b/>
          <w:sz w:val="20"/>
        </w:rPr>
      </w:pPr>
      <w:r w:rsidRPr="00881A25">
        <w:rPr>
          <w:b/>
          <w:sz w:val="20"/>
        </w:rPr>
        <w:t>Telefon                        :</w:t>
      </w:r>
    </w:p>
    <w:p w:rsidR="00312950" w:rsidRDefault="00A63E78" w:rsidP="00881A25">
      <w:pPr>
        <w:ind w:left="360"/>
        <w:rPr>
          <w:b/>
          <w:sz w:val="20"/>
        </w:rPr>
      </w:pPr>
      <w:r w:rsidRPr="00881A25">
        <w:rPr>
          <w:b/>
          <w:sz w:val="20"/>
        </w:rPr>
        <w:t>Adresi                          :</w:t>
      </w:r>
    </w:p>
    <w:p w:rsidR="00881A25" w:rsidRPr="00881A25" w:rsidRDefault="00881A25" w:rsidP="00881A25">
      <w:pPr>
        <w:ind w:left="360"/>
        <w:rPr>
          <w:b/>
          <w:sz w:val="20"/>
        </w:rPr>
      </w:pPr>
    </w:p>
    <w:p w:rsidR="00312950" w:rsidRPr="00312950" w:rsidRDefault="00312950" w:rsidP="00A63E78">
      <w:pPr>
        <w:ind w:left="360"/>
        <w:rPr>
          <w:b/>
          <w:sz w:val="24"/>
        </w:rPr>
      </w:pPr>
      <w:r w:rsidRPr="00312950">
        <w:rPr>
          <w:b/>
          <w:sz w:val="24"/>
        </w:rPr>
        <w:t>İş Görenin</w:t>
      </w:r>
      <w:r w:rsidR="00782980">
        <w:rPr>
          <w:b/>
          <w:sz w:val="24"/>
        </w:rPr>
        <w:t xml:space="preserve"> (Proje Çalışanı)</w:t>
      </w:r>
      <w:r w:rsidRPr="00312950">
        <w:rPr>
          <w:b/>
          <w:sz w:val="24"/>
        </w:rPr>
        <w:t>;</w:t>
      </w:r>
    </w:p>
    <w:p w:rsidR="00312950" w:rsidRDefault="00312950" w:rsidP="00312950">
      <w:pPr>
        <w:ind w:left="360"/>
        <w:rPr>
          <w:b/>
          <w:sz w:val="20"/>
        </w:rPr>
      </w:pPr>
      <w:r w:rsidRPr="00881A25">
        <w:rPr>
          <w:b/>
          <w:sz w:val="20"/>
        </w:rPr>
        <w:t>Adı Soyadı                  :</w:t>
      </w:r>
    </w:p>
    <w:p w:rsidR="00D404BC" w:rsidRPr="00881A25" w:rsidRDefault="00D404BC" w:rsidP="00312950">
      <w:pPr>
        <w:ind w:left="360"/>
        <w:rPr>
          <w:b/>
          <w:sz w:val="20"/>
        </w:rPr>
      </w:pPr>
      <w:r>
        <w:rPr>
          <w:b/>
          <w:sz w:val="20"/>
        </w:rPr>
        <w:t>Görev Tanımı             :</w:t>
      </w:r>
    </w:p>
    <w:p w:rsidR="00312950" w:rsidRPr="00881A25" w:rsidRDefault="00312950" w:rsidP="00312950">
      <w:pPr>
        <w:ind w:left="360"/>
        <w:rPr>
          <w:b/>
          <w:sz w:val="20"/>
        </w:rPr>
      </w:pPr>
      <w:r w:rsidRPr="00881A25">
        <w:rPr>
          <w:b/>
          <w:sz w:val="20"/>
        </w:rPr>
        <w:t>Doğum Y. Ve Tarihi  :</w:t>
      </w:r>
    </w:p>
    <w:p w:rsidR="00312950" w:rsidRPr="00881A25" w:rsidRDefault="00312950" w:rsidP="00312950">
      <w:pPr>
        <w:ind w:left="360"/>
        <w:rPr>
          <w:b/>
          <w:sz w:val="20"/>
        </w:rPr>
      </w:pPr>
      <w:r w:rsidRPr="00881A25">
        <w:rPr>
          <w:b/>
          <w:sz w:val="20"/>
        </w:rPr>
        <w:t>TC Kimlik No              :</w:t>
      </w:r>
    </w:p>
    <w:p w:rsidR="00312950" w:rsidRPr="00881A25" w:rsidRDefault="00312950" w:rsidP="00312950">
      <w:pPr>
        <w:ind w:left="360"/>
        <w:rPr>
          <w:b/>
          <w:sz w:val="20"/>
        </w:rPr>
      </w:pPr>
      <w:r w:rsidRPr="00881A25">
        <w:rPr>
          <w:b/>
          <w:sz w:val="20"/>
        </w:rPr>
        <w:t>Telefon                       :</w:t>
      </w:r>
    </w:p>
    <w:p w:rsidR="00312950" w:rsidRPr="00881A25" w:rsidRDefault="00312950" w:rsidP="00312950">
      <w:pPr>
        <w:ind w:left="360"/>
        <w:rPr>
          <w:b/>
          <w:sz w:val="20"/>
        </w:rPr>
      </w:pPr>
      <w:r w:rsidRPr="00881A25">
        <w:rPr>
          <w:b/>
          <w:sz w:val="20"/>
        </w:rPr>
        <w:t>İkamet Adresi            :</w:t>
      </w:r>
    </w:p>
    <w:p w:rsidR="00312950" w:rsidRDefault="00312950" w:rsidP="00312950">
      <w:pPr>
        <w:rPr>
          <w:b/>
        </w:rPr>
      </w:pPr>
    </w:p>
    <w:p w:rsidR="00312950" w:rsidRDefault="00D404BC" w:rsidP="00312950">
      <w:pPr>
        <w:pStyle w:val="ListeParagraf"/>
        <w:numPr>
          <w:ilvl w:val="0"/>
          <w:numId w:val="1"/>
        </w:numPr>
        <w:rPr>
          <w:b/>
        </w:rPr>
      </w:pPr>
      <w:r>
        <w:rPr>
          <w:b/>
        </w:rPr>
        <w:t>KONU</w:t>
      </w:r>
    </w:p>
    <w:p w:rsidR="00312950" w:rsidRPr="00881A25" w:rsidRDefault="00D404BC" w:rsidP="00312950">
      <w:pPr>
        <w:ind w:firstLine="360"/>
        <w:jc w:val="both"/>
        <w:rPr>
          <w:sz w:val="20"/>
        </w:rPr>
      </w:pPr>
      <w:r>
        <w:rPr>
          <w:sz w:val="20"/>
        </w:rPr>
        <w:t>Bu sözleşmenin konusu, proje ile kurum bünyesinde iş görecek olan çalışanın işbu hizmet sözleşmesiyle birbirlerine karşı yükümlülüklerini tespit etmektir.</w:t>
      </w:r>
    </w:p>
    <w:p w:rsidR="00312950" w:rsidRDefault="00312950" w:rsidP="00312950"/>
    <w:p w:rsidR="00312950" w:rsidRDefault="00985B79" w:rsidP="00312950">
      <w:pPr>
        <w:pStyle w:val="ListeParagraf"/>
        <w:numPr>
          <w:ilvl w:val="0"/>
          <w:numId w:val="1"/>
        </w:numPr>
        <w:rPr>
          <w:b/>
        </w:rPr>
      </w:pPr>
      <w:r>
        <w:rPr>
          <w:b/>
        </w:rPr>
        <w:t>AMAÇ</w:t>
      </w:r>
    </w:p>
    <w:p w:rsidR="00782980" w:rsidRDefault="00985B79" w:rsidP="00F24DFF">
      <w:pPr>
        <w:ind w:firstLine="360"/>
        <w:rPr>
          <w:sz w:val="20"/>
        </w:rPr>
      </w:pPr>
      <w:r>
        <w:rPr>
          <w:sz w:val="20"/>
        </w:rPr>
        <w:t xml:space="preserve">Bu sözleşmenin amacı kurumun projeleri kapsamında en iyi sonucu elde etmek üzere belirlenecek görevleri </w:t>
      </w:r>
      <w:r w:rsidR="00F24DFF">
        <w:rPr>
          <w:sz w:val="20"/>
        </w:rPr>
        <w:t>yerine getirecek çalışan ile Proje Yürütücüsü arasındaki hukuki ilişkinin çerçevesini belirlemektir.</w:t>
      </w:r>
    </w:p>
    <w:p w:rsidR="00F24DFF" w:rsidRDefault="00F24DFF" w:rsidP="00F24DFF">
      <w:pPr>
        <w:ind w:firstLine="360"/>
      </w:pPr>
    </w:p>
    <w:p w:rsidR="00782980" w:rsidRDefault="00782980" w:rsidP="00782980">
      <w:pPr>
        <w:pStyle w:val="ListeParagraf"/>
        <w:numPr>
          <w:ilvl w:val="0"/>
          <w:numId w:val="1"/>
        </w:numPr>
        <w:rPr>
          <w:b/>
        </w:rPr>
      </w:pPr>
      <w:r>
        <w:rPr>
          <w:b/>
        </w:rPr>
        <w:t>SÖZLEŞMENİN SÜRESİ</w:t>
      </w:r>
      <w:r w:rsidR="00700A69">
        <w:rPr>
          <w:b/>
        </w:rPr>
        <w:t xml:space="preserve"> </w:t>
      </w:r>
      <w:r w:rsidR="00065B9C">
        <w:rPr>
          <w:b/>
        </w:rPr>
        <w:t>VE SİGORTALILIK</w:t>
      </w:r>
    </w:p>
    <w:p w:rsidR="005B14F2" w:rsidRDefault="00782980" w:rsidP="00F24DFF">
      <w:pPr>
        <w:ind w:firstLine="360"/>
        <w:jc w:val="both"/>
        <w:rPr>
          <w:b/>
          <w:i/>
          <w:sz w:val="20"/>
        </w:rPr>
      </w:pPr>
      <w:r w:rsidRPr="00881A25">
        <w:rPr>
          <w:sz w:val="20"/>
        </w:rPr>
        <w:t xml:space="preserve">Bu iş sözleşmesi </w:t>
      </w:r>
      <w:r w:rsidR="008B39BE" w:rsidRPr="00881A25">
        <w:rPr>
          <w:sz w:val="20"/>
        </w:rPr>
        <w:t>(</w:t>
      </w:r>
      <w:r w:rsidRPr="00881A25">
        <w:rPr>
          <w:sz w:val="20"/>
          <w:highlight w:val="yellow"/>
        </w:rPr>
        <w:t>…</w:t>
      </w:r>
      <w:r w:rsidR="008B39BE" w:rsidRPr="00881A25">
        <w:rPr>
          <w:sz w:val="20"/>
        </w:rPr>
        <w:t>)</w:t>
      </w:r>
      <w:r w:rsidRPr="00881A25">
        <w:rPr>
          <w:sz w:val="20"/>
        </w:rPr>
        <w:t xml:space="preserve"> ay süreli olup </w:t>
      </w:r>
      <w:r w:rsidR="008B39BE" w:rsidRPr="00881A25">
        <w:rPr>
          <w:sz w:val="20"/>
        </w:rPr>
        <w:t>(</w:t>
      </w:r>
      <w:r w:rsidRPr="00881A25">
        <w:rPr>
          <w:sz w:val="20"/>
          <w:highlight w:val="yellow"/>
        </w:rPr>
        <w:t>…/…/20…</w:t>
      </w:r>
      <w:r w:rsidR="008B39BE" w:rsidRPr="00881A25">
        <w:rPr>
          <w:sz w:val="20"/>
        </w:rPr>
        <w:t>)</w:t>
      </w:r>
      <w:r w:rsidRPr="00881A25">
        <w:rPr>
          <w:sz w:val="20"/>
        </w:rPr>
        <w:t xml:space="preserve"> tarihinde başlar ve </w:t>
      </w:r>
      <w:r w:rsidR="00E93860" w:rsidRPr="00881A25">
        <w:rPr>
          <w:sz w:val="20"/>
        </w:rPr>
        <w:t>(</w:t>
      </w:r>
      <w:r w:rsidR="00E93860" w:rsidRPr="00881A25">
        <w:rPr>
          <w:sz w:val="20"/>
          <w:highlight w:val="yellow"/>
        </w:rPr>
        <w:t>…/…/20…</w:t>
      </w:r>
      <w:r w:rsidR="00E93860" w:rsidRPr="00881A25">
        <w:rPr>
          <w:sz w:val="20"/>
        </w:rPr>
        <w:t>)</w:t>
      </w:r>
      <w:r w:rsidRPr="00881A25">
        <w:rPr>
          <w:sz w:val="20"/>
        </w:rPr>
        <w:t xml:space="preserve"> tarihinde </w:t>
      </w:r>
      <w:r w:rsidR="002E6FBB" w:rsidRPr="00881A25">
        <w:rPr>
          <w:sz w:val="20"/>
        </w:rPr>
        <w:t xml:space="preserve">sona erer. </w:t>
      </w:r>
      <w:r w:rsidR="002E6FBB" w:rsidRPr="00881A25">
        <w:rPr>
          <w:b/>
          <w:i/>
          <w:sz w:val="20"/>
        </w:rPr>
        <w:t>İş görenin sigortalılığı, sözl</w:t>
      </w:r>
      <w:r w:rsidR="00D404BC">
        <w:rPr>
          <w:b/>
          <w:i/>
          <w:sz w:val="20"/>
        </w:rPr>
        <w:t>eşmenin sona er</w:t>
      </w:r>
      <w:r w:rsidR="00700A69">
        <w:rPr>
          <w:b/>
          <w:i/>
          <w:sz w:val="20"/>
        </w:rPr>
        <w:t>diği tarihte</w:t>
      </w:r>
      <w:r w:rsidR="002E6FBB" w:rsidRPr="00881A25">
        <w:rPr>
          <w:b/>
          <w:i/>
          <w:sz w:val="20"/>
        </w:rPr>
        <w:t>, işverenin yazılı bildirimi üzerine durdurulur</w:t>
      </w:r>
      <w:r w:rsidR="00C16FEC" w:rsidRPr="00881A25">
        <w:rPr>
          <w:b/>
          <w:i/>
          <w:sz w:val="20"/>
        </w:rPr>
        <w:t>/sonlandırılır</w:t>
      </w:r>
      <w:r w:rsidR="002E6FBB" w:rsidRPr="00881A25">
        <w:rPr>
          <w:b/>
          <w:i/>
          <w:sz w:val="20"/>
        </w:rPr>
        <w:t>.</w:t>
      </w:r>
      <w:r w:rsidR="000360C6">
        <w:rPr>
          <w:b/>
          <w:i/>
          <w:sz w:val="20"/>
        </w:rPr>
        <w:t xml:space="preserve"> Bildirimde bulunulmadığı takdirde doğacak idari para cezaları proje yürütücüsüne ve iş görene rücu edilecektir.</w:t>
      </w:r>
    </w:p>
    <w:p w:rsidR="00F24DFF" w:rsidRDefault="00F24DFF" w:rsidP="00F24DFF">
      <w:pPr>
        <w:ind w:firstLine="360"/>
        <w:jc w:val="both"/>
        <w:rPr>
          <w:b/>
          <w:i/>
          <w:sz w:val="20"/>
        </w:rPr>
      </w:pPr>
    </w:p>
    <w:p w:rsidR="00EC3199" w:rsidRDefault="00EC3199" w:rsidP="009C1F00">
      <w:pPr>
        <w:jc w:val="both"/>
      </w:pPr>
    </w:p>
    <w:p w:rsidR="00EC3199" w:rsidRDefault="00EC3199" w:rsidP="0032180F">
      <w:pPr>
        <w:pStyle w:val="ListeParagraf"/>
        <w:numPr>
          <w:ilvl w:val="0"/>
          <w:numId w:val="1"/>
        </w:numPr>
        <w:jc w:val="both"/>
        <w:rPr>
          <w:b/>
        </w:rPr>
      </w:pPr>
      <w:r>
        <w:rPr>
          <w:b/>
        </w:rPr>
        <w:lastRenderedPageBreak/>
        <w:t>ÜCRET</w:t>
      </w:r>
    </w:p>
    <w:p w:rsidR="00EC3199" w:rsidRPr="00881A25" w:rsidRDefault="00700A69" w:rsidP="0032180F">
      <w:pPr>
        <w:ind w:firstLine="360"/>
        <w:jc w:val="both"/>
        <w:rPr>
          <w:sz w:val="20"/>
        </w:rPr>
      </w:pPr>
      <w:r>
        <w:rPr>
          <w:sz w:val="20"/>
        </w:rPr>
        <w:t>Personele yapacağı hizmete karşılık</w:t>
      </w:r>
      <w:r w:rsidR="00EC3199" w:rsidRPr="00881A25">
        <w:rPr>
          <w:sz w:val="20"/>
        </w:rPr>
        <w:t xml:space="preserve">, </w:t>
      </w:r>
      <w:r>
        <w:rPr>
          <w:sz w:val="20"/>
        </w:rPr>
        <w:t>sözleşme süresince her ay brüt</w:t>
      </w:r>
      <w:r w:rsidR="00985B79">
        <w:rPr>
          <w:sz w:val="20"/>
        </w:rPr>
        <w:t xml:space="preserve"> </w:t>
      </w:r>
      <w:r w:rsidR="00941744" w:rsidRPr="00881A25">
        <w:rPr>
          <w:sz w:val="20"/>
          <w:highlight w:val="yellow"/>
        </w:rPr>
        <w:t>00.000,00 ₺</w:t>
      </w:r>
      <w:r w:rsidR="00941744" w:rsidRPr="00881A25">
        <w:rPr>
          <w:sz w:val="20"/>
        </w:rPr>
        <w:t xml:space="preserve"> </w:t>
      </w:r>
      <w:r w:rsidR="00985B79">
        <w:rPr>
          <w:sz w:val="20"/>
        </w:rPr>
        <w:t>(Bu brüt ücrete kesilmesi gereken yasal kesintiler dâhildir.)</w:t>
      </w:r>
      <w:r w:rsidR="00941744" w:rsidRPr="00881A25">
        <w:rPr>
          <w:sz w:val="20"/>
        </w:rPr>
        <w:t xml:space="preserve"> </w:t>
      </w:r>
      <w:r w:rsidR="00985B79">
        <w:rPr>
          <w:sz w:val="20"/>
        </w:rPr>
        <w:t xml:space="preserve">ücret ödenir. Ay sonundan önce ayrılmalarda, 506 sayılı Sosyal Sigortalar Kanunu hükümlerine göre aylık bağlanması veya ölüm sebebiyle sözleşmeye son verilmesi halleri dışında kalan durumlarda </w:t>
      </w:r>
      <w:r w:rsidR="00941744" w:rsidRPr="00881A25">
        <w:rPr>
          <w:sz w:val="20"/>
        </w:rPr>
        <w:t>İş görenin net ücreti, TEB Türkiye Ekonomi Bankası’ nda bulunan TR(</w:t>
      </w:r>
      <w:r w:rsidR="00941744" w:rsidRPr="00881A25">
        <w:rPr>
          <w:sz w:val="20"/>
          <w:highlight w:val="yellow"/>
        </w:rPr>
        <w:t>IBAN</w:t>
      </w:r>
      <w:r w:rsidR="00941744" w:rsidRPr="00881A25">
        <w:rPr>
          <w:sz w:val="20"/>
        </w:rPr>
        <w:t>) No.lu hesabına aylık olarak</w:t>
      </w:r>
      <w:r w:rsidR="0032180F" w:rsidRPr="00881A25">
        <w:rPr>
          <w:sz w:val="20"/>
        </w:rPr>
        <w:t xml:space="preserve"> yatırılacaktır.</w:t>
      </w:r>
    </w:p>
    <w:p w:rsidR="0032180F" w:rsidRDefault="0032180F" w:rsidP="0032180F">
      <w:pPr>
        <w:ind w:firstLine="360"/>
        <w:jc w:val="both"/>
      </w:pPr>
    </w:p>
    <w:p w:rsidR="0032180F" w:rsidRDefault="0032180F" w:rsidP="0032180F">
      <w:pPr>
        <w:pStyle w:val="ListeParagraf"/>
        <w:numPr>
          <w:ilvl w:val="0"/>
          <w:numId w:val="1"/>
        </w:numPr>
        <w:jc w:val="both"/>
        <w:rPr>
          <w:b/>
        </w:rPr>
      </w:pPr>
      <w:r>
        <w:rPr>
          <w:b/>
        </w:rPr>
        <w:t>ŞARTLAR</w:t>
      </w:r>
    </w:p>
    <w:p w:rsidR="0032180F" w:rsidRPr="00881A25" w:rsidRDefault="0032180F" w:rsidP="0032180F">
      <w:pPr>
        <w:pStyle w:val="ListeParagraf"/>
        <w:numPr>
          <w:ilvl w:val="0"/>
          <w:numId w:val="10"/>
        </w:numPr>
        <w:jc w:val="both"/>
        <w:rPr>
          <w:sz w:val="20"/>
        </w:rPr>
      </w:pPr>
      <w:r w:rsidRPr="00881A25">
        <w:rPr>
          <w:sz w:val="20"/>
        </w:rPr>
        <w:t>İş gören,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w:t>
      </w:r>
    </w:p>
    <w:p w:rsidR="0032180F" w:rsidRPr="00881A25" w:rsidRDefault="0032180F" w:rsidP="0032180F">
      <w:pPr>
        <w:pStyle w:val="ListeParagraf"/>
        <w:numPr>
          <w:ilvl w:val="0"/>
          <w:numId w:val="10"/>
        </w:numPr>
        <w:jc w:val="both"/>
        <w:rPr>
          <w:sz w:val="20"/>
        </w:rPr>
      </w:pPr>
      <w:r w:rsidRPr="00881A25">
        <w:rPr>
          <w:sz w:val="20"/>
        </w:rPr>
        <w:t>İş gören, kendisine işinde kullanılmak üzere teslim edilen malzeme, araç ve gereçleri işyeri dışına çıkarmamayı, amacı dışında kullanmamayı taahhüt eder.</w:t>
      </w:r>
    </w:p>
    <w:p w:rsidR="0032180F" w:rsidRPr="00881A25" w:rsidRDefault="0032180F" w:rsidP="0032180F">
      <w:pPr>
        <w:pStyle w:val="ListeParagraf"/>
        <w:numPr>
          <w:ilvl w:val="0"/>
          <w:numId w:val="10"/>
        </w:numPr>
        <w:jc w:val="both"/>
        <w:rPr>
          <w:sz w:val="20"/>
        </w:rPr>
      </w:pPr>
      <w:r w:rsidRPr="00881A25">
        <w:rPr>
          <w:sz w:val="20"/>
        </w:rPr>
        <w:t>İş gören, iş sözleşmesinin feshinde, kendisine teslim edilmiş bulunan her türlü demirbaş eşyayı eksiksiz olarak teslim etmeyi, kendi kasıt veya kusurundan meydana gelmiş zararlar varsa, tazmin etmeyi taahhüt eder.</w:t>
      </w:r>
    </w:p>
    <w:p w:rsidR="0032180F" w:rsidRPr="00881A25" w:rsidRDefault="0032180F" w:rsidP="0032180F">
      <w:pPr>
        <w:pStyle w:val="ListeParagraf"/>
        <w:numPr>
          <w:ilvl w:val="0"/>
          <w:numId w:val="10"/>
        </w:numPr>
        <w:jc w:val="both"/>
        <w:rPr>
          <w:sz w:val="20"/>
        </w:rPr>
      </w:pPr>
      <w:r w:rsidRPr="00881A25">
        <w:rPr>
          <w:sz w:val="20"/>
        </w:rPr>
        <w:t>Bu iş sözleşmesinde yer almayan hususlarda 5510 sayılı Sosyal Sigortalar ve Genel Sağlık Sigortası Kanunu ve 4857 sayılı İş Kanunlarında yer alan ilgili mevzuatlar uygulanır.</w:t>
      </w:r>
    </w:p>
    <w:p w:rsidR="00D404BC" w:rsidRDefault="0032180F" w:rsidP="00BC498C">
      <w:pPr>
        <w:pStyle w:val="ListeParagraf"/>
        <w:numPr>
          <w:ilvl w:val="0"/>
          <w:numId w:val="10"/>
        </w:numPr>
        <w:jc w:val="both"/>
        <w:rPr>
          <w:sz w:val="20"/>
        </w:rPr>
      </w:pPr>
      <w:r w:rsidRPr="00881A25">
        <w:rPr>
          <w:sz w:val="20"/>
        </w:rPr>
        <w:t>Sözleşmenin uygulanmasında çıkacak uyuşmazlıklarda, işyerinin bulunduğu yer mahkemeleri ve icra daireleri yetkilidir.</w:t>
      </w:r>
    </w:p>
    <w:p w:rsidR="00D404BC" w:rsidRDefault="00BC498C" w:rsidP="00BC498C">
      <w:pPr>
        <w:pStyle w:val="ListeParagraf"/>
        <w:numPr>
          <w:ilvl w:val="0"/>
          <w:numId w:val="10"/>
        </w:numPr>
        <w:jc w:val="both"/>
        <w:rPr>
          <w:sz w:val="20"/>
        </w:rPr>
      </w:pPr>
      <w:r w:rsidRPr="00D404BC">
        <w:rPr>
          <w:sz w:val="20"/>
        </w:rPr>
        <w:t xml:space="preserve">İş gören, hizmetin yürütüldüğü süre içerisinde İşveren’ e özel olup kendisine verilen herhangi bir bilgiyi, dokümanı, sözleşmeyi vb. İşveren’ in onayı olmadan açıklayamaz veya </w:t>
      </w:r>
      <w:r w:rsidR="006D1546" w:rsidRPr="00D404BC">
        <w:rPr>
          <w:sz w:val="20"/>
        </w:rPr>
        <w:t>üçüncü kişilerle kritiği yapamaz. Hizmeti süresince kendisine verilen hizmete özel ve basılmış veya basılmamış bilgiyi herhangi bir şekilde açıklayamaz ve başkalarına veremez.</w:t>
      </w:r>
    </w:p>
    <w:p w:rsidR="009C1F00" w:rsidRPr="009C1F00" w:rsidRDefault="006D1546" w:rsidP="00BC498C">
      <w:pPr>
        <w:pStyle w:val="ListeParagraf"/>
        <w:numPr>
          <w:ilvl w:val="0"/>
          <w:numId w:val="10"/>
        </w:numPr>
        <w:jc w:val="both"/>
        <w:rPr>
          <w:sz w:val="20"/>
        </w:rPr>
      </w:pPr>
      <w:r w:rsidRPr="00D404BC">
        <w:rPr>
          <w:sz w:val="20"/>
        </w:rPr>
        <w:t>İşveren’ in onayı olmadan basına yazılı veya sözlü herhangi bir bilgi veremez, soruları cevaplayamaz ve basın toplantısı düzenleyemez. İş gören tüm gizlilik kurallarına riayet etmeyi kabul eder.</w:t>
      </w:r>
    </w:p>
    <w:p w:rsidR="007545BA" w:rsidRDefault="007545BA" w:rsidP="00BC498C">
      <w:pPr>
        <w:jc w:val="both"/>
        <w:rPr>
          <w:sz w:val="20"/>
        </w:rPr>
      </w:pPr>
    </w:p>
    <w:p w:rsidR="006D1546" w:rsidRDefault="006D1546" w:rsidP="00D404BC">
      <w:pPr>
        <w:ind w:firstLine="360"/>
        <w:jc w:val="both"/>
        <w:rPr>
          <w:sz w:val="20"/>
        </w:rPr>
      </w:pPr>
      <w:r w:rsidRPr="00881A25">
        <w:rPr>
          <w:sz w:val="20"/>
        </w:rPr>
        <w:t>İşbu tam süreli iş sözleşmesi, (</w:t>
      </w:r>
      <w:r w:rsidRPr="00881A25">
        <w:rPr>
          <w:sz w:val="20"/>
          <w:highlight w:val="yellow"/>
        </w:rPr>
        <w:t>…/…/20…</w:t>
      </w:r>
      <w:r w:rsidRPr="00881A25">
        <w:rPr>
          <w:sz w:val="20"/>
        </w:rPr>
        <w:t>) tarihinde taraflarca iki nüsha olarak tanzim edilip, okunarak imzalanmakla; İşveren</w:t>
      </w:r>
      <w:r w:rsidR="00881A25" w:rsidRPr="00881A25">
        <w:rPr>
          <w:sz w:val="20"/>
        </w:rPr>
        <w:t xml:space="preserve"> ve İş gören, belirtilen şartlarla iş görmeyi karşılıklı olarak kabul, beyan ve taahhüt etmişlerdir.</w:t>
      </w:r>
    </w:p>
    <w:p w:rsidR="007545BA" w:rsidRDefault="007545BA" w:rsidP="00BC498C">
      <w:pPr>
        <w:jc w:val="both"/>
        <w:rPr>
          <w:sz w:val="20"/>
        </w:rPr>
      </w:pPr>
      <w:bookmarkStart w:id="0" w:name="_GoBack"/>
      <w:bookmarkEnd w:id="0"/>
    </w:p>
    <w:p w:rsidR="00881A25" w:rsidRDefault="009C1F00" w:rsidP="00881A25">
      <w:pPr>
        <w:jc w:val="center"/>
        <w:rPr>
          <w:b/>
          <w:sz w:val="20"/>
        </w:rPr>
      </w:pPr>
      <w:r>
        <w:rPr>
          <w:b/>
          <w:noProof/>
          <w:sz w:val="20"/>
          <w:lang w:eastAsia="tr-TR"/>
        </w:rPr>
        <mc:AlternateContent>
          <mc:Choice Requires="wpg">
            <w:drawing>
              <wp:anchor distT="0" distB="0" distL="114300" distR="114300" simplePos="0" relativeHeight="251661312" behindDoc="0" locked="0" layoutInCell="1" allowOverlap="1" wp14:anchorId="0FA43AED" wp14:editId="2A75618D">
                <wp:simplePos x="0" y="0"/>
                <wp:positionH relativeFrom="column">
                  <wp:posOffset>-90170</wp:posOffset>
                </wp:positionH>
                <wp:positionV relativeFrom="paragraph">
                  <wp:posOffset>401320</wp:posOffset>
                </wp:positionV>
                <wp:extent cx="5934075" cy="904875"/>
                <wp:effectExtent l="0" t="0" r="28575" b="28575"/>
                <wp:wrapSquare wrapText="bothSides"/>
                <wp:docPr id="4" name="Grup 4"/>
                <wp:cNvGraphicFramePr/>
                <a:graphic xmlns:a="http://schemas.openxmlformats.org/drawingml/2006/main">
                  <a:graphicData uri="http://schemas.microsoft.com/office/word/2010/wordprocessingGroup">
                    <wpg:wgp>
                      <wpg:cNvGrpSpPr/>
                      <wpg:grpSpPr>
                        <a:xfrm>
                          <a:off x="0" y="0"/>
                          <a:ext cx="5934075" cy="904875"/>
                          <a:chOff x="0" y="0"/>
                          <a:chExt cx="5934075" cy="581025"/>
                        </a:xfrm>
                      </wpg:grpSpPr>
                      <wps:wsp>
                        <wps:cNvPr id="217" name="Metin Kutusu 2"/>
                        <wps:cNvSpPr txBox="1">
                          <a:spLocks noChangeArrowheads="1"/>
                        </wps:cNvSpPr>
                        <wps:spPr bwMode="auto">
                          <a:xfrm>
                            <a:off x="0" y="0"/>
                            <a:ext cx="2771775" cy="581025"/>
                          </a:xfrm>
                          <a:prstGeom prst="rect">
                            <a:avLst/>
                          </a:prstGeom>
                          <a:solidFill>
                            <a:srgbClr val="FFFFFF"/>
                          </a:solidFill>
                          <a:ln w="9525">
                            <a:solidFill>
                              <a:srgbClr val="000000"/>
                            </a:solidFill>
                            <a:miter lim="800000"/>
                            <a:headEnd/>
                            <a:tailEnd/>
                          </a:ln>
                        </wps:spPr>
                        <wps:txbx>
                          <w:txbxContent>
                            <w:p w:rsidR="00881A25" w:rsidRDefault="00881A25" w:rsidP="00881A25">
                              <w:pPr>
                                <w:rPr>
                                  <w:sz w:val="20"/>
                                </w:rPr>
                              </w:pPr>
                              <w:r>
                                <w:rPr>
                                  <w:sz w:val="20"/>
                                </w:rPr>
                                <w:t>Adı Soyadı:</w:t>
                              </w:r>
                            </w:p>
                            <w:p w:rsidR="00881A25" w:rsidRPr="00881A25" w:rsidRDefault="00881A25" w:rsidP="00881A25">
                              <w:pPr>
                                <w:rPr>
                                  <w:sz w:val="20"/>
                                </w:rPr>
                              </w:pPr>
                              <w:r>
                                <w:rPr>
                                  <w:sz w:val="20"/>
                                </w:rPr>
                                <w:t>İmza</w:t>
                              </w:r>
                            </w:p>
                            <w:p w:rsidR="00881A25" w:rsidRDefault="00881A25"/>
                          </w:txbxContent>
                        </wps:txbx>
                        <wps:bodyPr rot="0" vert="horz" wrap="square" lIns="91440" tIns="45720" rIns="91440" bIns="45720" anchor="t" anchorCtr="0">
                          <a:noAutofit/>
                        </wps:bodyPr>
                      </wps:wsp>
                      <wps:wsp>
                        <wps:cNvPr id="1" name="Metin Kutusu 2"/>
                        <wps:cNvSpPr txBox="1">
                          <a:spLocks noChangeArrowheads="1"/>
                        </wps:cNvSpPr>
                        <wps:spPr bwMode="auto">
                          <a:xfrm>
                            <a:off x="3162300" y="0"/>
                            <a:ext cx="2771775" cy="581025"/>
                          </a:xfrm>
                          <a:prstGeom prst="rect">
                            <a:avLst/>
                          </a:prstGeom>
                          <a:solidFill>
                            <a:srgbClr val="FFFFFF"/>
                          </a:solidFill>
                          <a:ln w="9525">
                            <a:solidFill>
                              <a:srgbClr val="000000"/>
                            </a:solidFill>
                            <a:miter lim="800000"/>
                            <a:headEnd/>
                            <a:tailEnd/>
                          </a:ln>
                        </wps:spPr>
                        <wps:txbx>
                          <w:txbxContent>
                            <w:p w:rsidR="00881A25" w:rsidRDefault="00881A25" w:rsidP="00881A25">
                              <w:pPr>
                                <w:rPr>
                                  <w:sz w:val="20"/>
                                </w:rPr>
                              </w:pPr>
                              <w:r>
                                <w:rPr>
                                  <w:sz w:val="20"/>
                                </w:rPr>
                                <w:t>Adı Soyadı:</w:t>
                              </w:r>
                            </w:p>
                            <w:p w:rsidR="00881A25" w:rsidRPr="00881A25" w:rsidRDefault="00881A25" w:rsidP="00881A25">
                              <w:pPr>
                                <w:rPr>
                                  <w:sz w:val="20"/>
                                </w:rPr>
                              </w:pPr>
                              <w:r>
                                <w:rPr>
                                  <w:sz w:val="20"/>
                                </w:rPr>
                                <w:t>İmza</w:t>
                              </w:r>
                            </w:p>
                            <w:p w:rsidR="00881A25" w:rsidRDefault="00881A25" w:rsidP="00881A2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FA43AED" id="Grup 4" o:spid="_x0000_s1026" style="position:absolute;left:0;text-align:left;margin-left:-7.1pt;margin-top:31.6pt;width:467.25pt;height:71.25pt;z-index:251661312;mso-height-relative:margin" coordsize="5934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NvpgIAADwIAAAOAAAAZHJzL2Uyb0RvYy54bWzsldtu3CAQQN8r9R8Q740v8WY31nqjNJdV&#10;1aSNlPYDWIxtVAwU8Nrp13fAe0mTVVWlqpSH+gEzZhjPnBmG+dnQCrRmxnIlC5wcxRgxSVXJZV3g&#10;r1+u380wso7IkgglWYEfmMVni7dv5r3OWaoaJUpmEBiRNu91gRvndB5FljasJfZIaSZhsVKmJQ5E&#10;U0elIT1Yb0WUxvFJ1CtTaqMosxa+Xo6LeBHsVxWj7nNVWeaQKDD45sJowrjyY7SYk7w2RDecbtwg&#10;L/CiJVzCT3emLokjqDP8mamWU6OsqtwRVW2kqopTFmKAaJL4STRLozodYqnzvtY7TID2CacXm6Wf&#10;1ncG8bLAGUaStJCipek0yjyZXtc5KCyNvtd3ZvOhHiUf7FCZ1r8hDDQEpg87pmxwiMLHyelxFk8n&#10;GFFYO42zGcwDdNpAZp5to83VoY2TWRKnYWO0/W3kvds502uoH7tHZP8O0X1DNAvkrSewQZQm0y2k&#10;W+a4RB8719kOpSOsoOpJITe8VxB7EkrC6htFv1kk1UVDZM3OjVF9w0gJPiZ+J0Sy2+qh29x6I6v+&#10;VpWQD9I5FQz9Ce50Ok2mW9wHqJFcG+uWTLXITwps4IgE62R9Y533Zq/ic2uV4OU1FyIIpl5dCIPW&#10;BI7TdXhCAE/UhEQ9JHsCGfu9iTg8h0y03EFfELwt8GynRHKP7UqWoYAc4WKcg8tCbjh6dCNEN6wG&#10;UPQ8V6p8AKJGjecf+hVMGmV+YNTD2S+w/d4RwzASHyRk5TTJMt8sgpBNpikI5vHK6vEKkRRMFdhh&#10;NE4vXGgwPnSpziF7FQ9g955sfIWCHf3755WbvKK6PU5O0uMYkD5vFv+r95fqDX05tIh96bzOIg7N&#10;GK6o0D4216m/Ax/Loej3l/7iJwAAAP//AwBQSwMEFAAGAAgAAAAhAF2CaITiAAAACgEAAA8AAABk&#10;cnMvZG93bnJldi54bWxMj01Lw0AQhu+C/2EZwVu7+bBVYyalFPVUCraCeNtmp0lodjZkt0n6711P&#10;ehqGeXjnefPVZFoxUO8aywjxPAJBXFrdcIXweXibPYFwXrFWrWVCuJKDVXF7k6tM25E/aNj7SoQQ&#10;dplCqL3vMildWZNRbm474nA72d4oH9a+krpXYwg3rUyiaCmNajh8qFVHm5rK8/5iEN5HNa7T+HXY&#10;nk+b6/dhsfvaxoR4fzetX0B4mvwfDL/6QR2K4HS0F9ZOtAiz+CEJKMIyDTMAz0mUgjgiJNHiEWSR&#10;y/8Vih8AAAD//wMAUEsBAi0AFAAGAAgAAAAhALaDOJL+AAAA4QEAABMAAAAAAAAAAAAAAAAAAAAA&#10;AFtDb250ZW50X1R5cGVzXS54bWxQSwECLQAUAAYACAAAACEAOP0h/9YAAACUAQAACwAAAAAAAAAA&#10;AAAAAAAvAQAAX3JlbHMvLnJlbHNQSwECLQAUAAYACAAAACEAxuJDb6YCAAA8CAAADgAAAAAAAAAA&#10;AAAAAAAuAgAAZHJzL2Uyb0RvYy54bWxQSwECLQAUAAYACAAAACEAXYJohOIAAAAKAQAADwAAAAAA&#10;AAAAAAAAAAAABQAAZHJzL2Rvd25yZXYueG1sUEsFBgAAAAAEAAQA8wAAAA8GAAAAAA==&#10;">
                <v:shapetype id="_x0000_t202" coordsize="21600,21600" o:spt="202" path="m,l,21600r21600,l21600,xe">
                  <v:stroke joinstyle="miter"/>
                  <v:path gradientshapeok="t" o:connecttype="rect"/>
                </v:shapetype>
                <v:shape id="Metin Kutusu 2" o:spid="_x0000_s1027" type="#_x0000_t202" style="position:absolute;width:2771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881A25" w:rsidRDefault="00881A25" w:rsidP="00881A25">
                        <w:pPr>
                          <w:rPr>
                            <w:sz w:val="20"/>
                          </w:rPr>
                        </w:pPr>
                        <w:r>
                          <w:rPr>
                            <w:sz w:val="20"/>
                          </w:rPr>
                          <w:t>Adı Soyadı:</w:t>
                        </w:r>
                      </w:p>
                      <w:p w:rsidR="00881A25" w:rsidRPr="00881A25" w:rsidRDefault="00881A25" w:rsidP="00881A25">
                        <w:pPr>
                          <w:rPr>
                            <w:sz w:val="20"/>
                          </w:rPr>
                        </w:pPr>
                        <w:r>
                          <w:rPr>
                            <w:sz w:val="20"/>
                          </w:rPr>
                          <w:t>İmza</w:t>
                        </w:r>
                      </w:p>
                      <w:p w:rsidR="00881A25" w:rsidRDefault="00881A25"/>
                    </w:txbxContent>
                  </v:textbox>
                </v:shape>
                <v:shape id="Metin Kutusu 2" o:spid="_x0000_s1028" type="#_x0000_t202" style="position:absolute;left:31623;width:2771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81A25" w:rsidRDefault="00881A25" w:rsidP="00881A25">
                        <w:pPr>
                          <w:rPr>
                            <w:sz w:val="20"/>
                          </w:rPr>
                        </w:pPr>
                        <w:r>
                          <w:rPr>
                            <w:sz w:val="20"/>
                          </w:rPr>
                          <w:t>Adı Soyadı:</w:t>
                        </w:r>
                      </w:p>
                      <w:p w:rsidR="00881A25" w:rsidRPr="00881A25" w:rsidRDefault="00881A25" w:rsidP="00881A25">
                        <w:pPr>
                          <w:rPr>
                            <w:sz w:val="20"/>
                          </w:rPr>
                        </w:pPr>
                        <w:r>
                          <w:rPr>
                            <w:sz w:val="20"/>
                          </w:rPr>
                          <w:t>İmza</w:t>
                        </w:r>
                      </w:p>
                      <w:p w:rsidR="00881A25" w:rsidRDefault="00881A25" w:rsidP="00881A25"/>
                    </w:txbxContent>
                  </v:textbox>
                </v:shape>
                <w10:wrap type="square"/>
              </v:group>
            </w:pict>
          </mc:Fallback>
        </mc:AlternateContent>
      </w:r>
      <w:r w:rsidR="00881A25" w:rsidRPr="00C15713">
        <w:rPr>
          <w:b/>
          <w:sz w:val="20"/>
        </w:rPr>
        <w:t>İŞVEREN (Proje Yürütücüsü)                                                        İŞ GÖREN (Proje Çalışanı)</w:t>
      </w:r>
    </w:p>
    <w:p w:rsidR="00F24DFF" w:rsidRPr="00C15713" w:rsidRDefault="00F24DFF" w:rsidP="00881A25">
      <w:pPr>
        <w:jc w:val="center"/>
        <w:rPr>
          <w:b/>
          <w:sz w:val="20"/>
        </w:rPr>
      </w:pPr>
    </w:p>
    <w:sectPr w:rsidR="00F24DFF" w:rsidRPr="00C15713" w:rsidSect="00881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C6D"/>
    <w:multiLevelType w:val="hybridMultilevel"/>
    <w:tmpl w:val="1360C5A8"/>
    <w:lvl w:ilvl="0" w:tplc="CDE2056A">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0312D"/>
    <w:multiLevelType w:val="hybridMultilevel"/>
    <w:tmpl w:val="CE52BEE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1A63B5"/>
    <w:multiLevelType w:val="hybridMultilevel"/>
    <w:tmpl w:val="5346042C"/>
    <w:lvl w:ilvl="0" w:tplc="00DA15CA">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6477F5"/>
    <w:multiLevelType w:val="hybridMultilevel"/>
    <w:tmpl w:val="1A20A38C"/>
    <w:lvl w:ilvl="0" w:tplc="DF762E6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AD57CA"/>
    <w:multiLevelType w:val="hybridMultilevel"/>
    <w:tmpl w:val="88D84EA6"/>
    <w:lvl w:ilvl="0" w:tplc="E2C08040">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B435AF"/>
    <w:multiLevelType w:val="hybridMultilevel"/>
    <w:tmpl w:val="D11804A6"/>
    <w:lvl w:ilvl="0" w:tplc="217A9B50">
      <w:start w:val="8"/>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0F092E"/>
    <w:multiLevelType w:val="hybridMultilevel"/>
    <w:tmpl w:val="340CF760"/>
    <w:lvl w:ilvl="0" w:tplc="2A4AE47E">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C25A81"/>
    <w:multiLevelType w:val="hybridMultilevel"/>
    <w:tmpl w:val="1D188E9C"/>
    <w:lvl w:ilvl="0" w:tplc="57FE14D8">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A419B3"/>
    <w:multiLevelType w:val="hybridMultilevel"/>
    <w:tmpl w:val="23ACF546"/>
    <w:lvl w:ilvl="0" w:tplc="D1D68F0C">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8F6B24"/>
    <w:multiLevelType w:val="hybridMultilevel"/>
    <w:tmpl w:val="0DF0F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6"/>
  </w:num>
  <w:num w:numId="6">
    <w:abstractNumId w:val="0"/>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78"/>
    <w:rsid w:val="000360C6"/>
    <w:rsid w:val="00065B9C"/>
    <w:rsid w:val="002E6FBB"/>
    <w:rsid w:val="00312950"/>
    <w:rsid w:val="0032180F"/>
    <w:rsid w:val="003762CC"/>
    <w:rsid w:val="00382761"/>
    <w:rsid w:val="00487C74"/>
    <w:rsid w:val="005B14F2"/>
    <w:rsid w:val="00683619"/>
    <w:rsid w:val="006D1546"/>
    <w:rsid w:val="00700A69"/>
    <w:rsid w:val="007545BA"/>
    <w:rsid w:val="00782980"/>
    <w:rsid w:val="00881A25"/>
    <w:rsid w:val="008B39BE"/>
    <w:rsid w:val="00941744"/>
    <w:rsid w:val="00985B79"/>
    <w:rsid w:val="009C1F00"/>
    <w:rsid w:val="00A63E78"/>
    <w:rsid w:val="00BC498C"/>
    <w:rsid w:val="00C15713"/>
    <w:rsid w:val="00C16FEC"/>
    <w:rsid w:val="00C223FA"/>
    <w:rsid w:val="00D404BC"/>
    <w:rsid w:val="00E93860"/>
    <w:rsid w:val="00EC3199"/>
    <w:rsid w:val="00F24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A2C5"/>
  <w15:chartTrackingRefBased/>
  <w15:docId w15:val="{2A0D2CB5-7A68-4A24-90AE-9C92F78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9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3E78"/>
    <w:pPr>
      <w:ind w:left="720"/>
      <w:contextualSpacing/>
    </w:pPr>
  </w:style>
  <w:style w:type="paragraph" w:styleId="BalonMetni">
    <w:name w:val="Balloon Text"/>
    <w:basedOn w:val="Normal"/>
    <w:link w:val="BalonMetniChar"/>
    <w:uiPriority w:val="99"/>
    <w:semiHidden/>
    <w:unhideWhenUsed/>
    <w:rsid w:val="002E6F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6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568</Words>
  <Characters>3244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2024-09-11T11:20:00Z</cp:lastPrinted>
  <dcterms:created xsi:type="dcterms:W3CDTF">2024-09-11T06:55:00Z</dcterms:created>
  <dcterms:modified xsi:type="dcterms:W3CDTF">2024-09-12T07:25:00Z</dcterms:modified>
</cp:coreProperties>
</file>